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092/2023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Nos termos do regimento interno, ouvido o plenário, requerer, à Secretaria de Infraestrutura e Serviços Públicos, muito respeitosamente, </w:t>
      </w:r>
      <w:r w:rsidDel="00000000" w:rsidR="00000000" w:rsidRPr="00000000">
        <w:rPr>
          <w:b w:val="1"/>
          <w:rtl w:val="0"/>
        </w:rPr>
        <w:t xml:space="preserve">solicitar implantação de iluminação pública no Bosque da 604 norte, encontro da Alameda 08, Alameda 10 e Av. NS 06, Região Norte de Palmas.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vem respeitosamente, solicitar por meio deste, que através do órgão competente, </w:t>
      </w:r>
      <w:r w:rsidDel="00000000" w:rsidR="00000000" w:rsidRPr="00000000">
        <w:rPr>
          <w:b w:val="1"/>
          <w:rtl w:val="0"/>
        </w:rPr>
        <w:t xml:space="preserve">solicitar implantação de iluminação pública no Bosque da 604 norte, encontro da Alameda 08, Alameda 10 e Av. NS 06, Região Norte de Palmas.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a medida tem por finalidade atender à reivindicação da comunidade, tendo em vista que as condições de iluminação em muitos pontos desses locais supracitados têm se mostrado insuficientes.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é </w:t>
      </w:r>
      <w:r w:rsidDel="00000000" w:rsidR="00000000" w:rsidRPr="00000000">
        <w:rPr>
          <w:rtl w:val="0"/>
        </w:rPr>
        <w:t xml:space="preserve">uma via que possui grande trânsito de moradores dos bairros próximos, e ser também utilizada pela população para a prática de caminhada, tal iluminação seria de grande importância.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Nesse sentido, REQUEREMOS,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à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Secretaria de Infraestrutura e Serviços Públicos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que promova esforço para instalação da iluminação pública nos locais supracitados.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04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sz w:val="20"/>
          <w:szCs w:val="20"/>
          <w:rtl w:val="0"/>
        </w:rPr>
        <w:t xml:space="preserve">Agosto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2023.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228600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9h358b1cq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t2c13x1r52y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8ayboo867br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cjryzohew84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73jqeivqcwl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61ljlu8g3x1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6"/>
      <w:bookmarkEnd w:id="6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